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color w:val="0000ff"/>
          <w:sz w:val="28"/>
          <w:szCs w:val="28"/>
        </w:rPr>
      </w:pPr>
      <w:r w:rsidDel="00000000" w:rsidR="00000000" w:rsidRPr="00000000">
        <w:rPr>
          <w:b w:val="1"/>
          <w:bCs w:val="1"/>
          <w:color w:val="0000ff"/>
          <w:sz w:val="28"/>
          <w:szCs w:val="28"/>
          <w:rtl w:val="0"/>
        </w:rPr>
        <w:t xml:space="preserve">ANEXO II - PROJETO DE PESQUISA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Tema 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Título 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Aluno e orientador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b w:val="1"/>
          <w:bCs w:val="1"/>
          <w:color w:val="c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Resumo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Palavras-chave: </w:t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Introdução, Contextualização do Problema e Estado da Arte ou Revisão Bibliográfica. 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b w:val="1"/>
          <w:bCs w:val="1"/>
          <w:color w:val="c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Pergunta de pesquisa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Hipótese 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Objetivos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9.1 Geral 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9.2. Específicos 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Metodologia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Expectativa de resultados (Produtos, processos ou serviços esperados) e impacto econômico e social da resolução do problema abordado. </w:t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 Entregas finais esperadas (ex.: artigos indexados, patentes, políticas públicas, dissertações e teses) preferencialmente alinhadas a Produção de Produtos Técnico Tecnológicos (PTT) considerado pela área da Medicina Veterinária da CAPES. (</w:t>
      </w:r>
      <w:hyperlink r:id="rId9">
        <w:r w:rsidDel="00000000" w:rsidR="00000000" w:rsidRPr="00000000">
          <w:rPr>
            <w:b w:val="1"/>
            <w:bCs w:val="1"/>
            <w:color w:val="0563c1"/>
            <w:sz w:val="24"/>
            <w:szCs w:val="24"/>
            <w:u w:val="single"/>
            <w:rtl w:val="0"/>
          </w:rPr>
          <w:t xml:space="preserve">https://ppgpsa.ifc.edu.br/produto-tecnico-e-tecnologico-ptt/</w:t>
        </w:r>
      </w:hyperlink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margin-left:-95.25pt;margin-top:17.90625pt;width:595.25pt;height:73.95pt;z-index:251658240;mso-wrap-distance-left:0;mso-wrap-distance-right:0;mso-position-horizontal:absolute;mso-position-vertical:absolute;mso-position-horizontal-relative:margin;mso-position-vertical-relative:text;" filled="t" type="#_x0000_t75">
            <v:fill color2="black"/>
            <v:imagedata r:id="rId2" o:title=""/>
            <w10:wrap side="largest" type="square"/>
          </v:shape>
        </w:pic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 Cronograma de atividades a serem realizadas no projeto. Insira nas tabelas as etapas, metas e entregas associadas, assegurando que o cronograma seja compatível com a duração da bolsa e do projeto. Inclua as informações de forma direta e concisa.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4.0" w:type="dxa"/>
        <w:jc w:val="left"/>
        <w:tblInd w:w="-70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38"/>
        <w:gridCol w:w="3991"/>
        <w:gridCol w:w="3165"/>
        <w:tblGridChange w:id="0">
          <w:tblGrid>
            <w:gridCol w:w="2338"/>
            <w:gridCol w:w="3991"/>
            <w:gridCol w:w="31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da Etapa 1: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Período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Início: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Fim: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Descrição da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Metas da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Previsão de Entregas associadas à 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Replique este quadro quantas vezes for necessário.</w:t>
      </w:r>
    </w:p>
    <w:p w:rsidR="00000000" w:rsidDel="00000000" w:rsidP="00000000" w:rsidRDefault="00000000" w:rsidRPr="00000000" w14:paraId="00000032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14. Identifique as parcerias e/ou convênios que compõem o projeto, se houver. </w:t>
      </w:r>
    </w:p>
    <w:p w:rsidR="00000000" w:rsidDel="00000000" w:rsidP="00000000" w:rsidRDefault="00000000" w:rsidRPr="00000000" w14:paraId="00000034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 Orçamento previsto e formas de financiamento. </w:t>
      </w:r>
    </w:p>
    <w:p w:rsidR="00000000" w:rsidDel="00000000" w:rsidP="00000000" w:rsidRDefault="00000000" w:rsidRPr="00000000" w14:paraId="00000036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b w:val="1"/>
          <w:bCs w:val="1"/>
          <w:color w:val="c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 Descrever a infraestrutura existente para a execução do projeto.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17. Quais ODS/ONU o seu projeto se relacionada. </w:t>
      </w:r>
    </w:p>
    <w:p w:rsidR="00000000" w:rsidDel="00000000" w:rsidP="00000000" w:rsidRDefault="00000000" w:rsidRPr="00000000" w14:paraId="0000003A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 Limitações e Dificuldades. </w:t>
      </w:r>
    </w:p>
    <w:p w:rsidR="00000000" w:rsidDel="00000000" w:rsidP="00000000" w:rsidRDefault="00000000" w:rsidRPr="00000000" w14:paraId="0000003C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19. Referências. </w:t>
      </w:r>
    </w:p>
    <w:p w:rsidR="00000000" w:rsidDel="00000000" w:rsidP="00000000" w:rsidRDefault="00000000" w:rsidRPr="00000000" w14:paraId="0000003E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701" w:top="2119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_x0000_s1025" style="position:absolute;margin-left:-85.05pt;margin-top:-35.45pt;width:595.25pt;height:101.7pt;z-index:251657216;mso-wrap-distance-left:0;mso-wrap-distance-right:0;mso-position-horizontal:absolute;mso-position-vertical:absolute;mso-position-horizontal-relative:margin;mso-position-vertical-relative:text;" filled="t" type="#_x0000_t75">
          <v:fill color2="black" opacity="0"/>
          <v:imagedata r:id="rId1" o:title=""/>
          <w10:wrap side="largest" type="square"/>
        </v:shape>
      </w:pic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ntepargpadro2" w:customStyle="1">
    <w:name w:val="Fonte parág. padrão2"/>
  </w:style>
  <w:style w:type="character" w:styleId="Fontepargpadro1" w:customStyle="1">
    <w:name w:val="Fonte parág. padrão1"/>
  </w:style>
  <w:style w:type="character" w:styleId="CabealhoChar" w:customStyle="1">
    <w:name w:val="Cabeçalho Char"/>
    <w:basedOn w:val="Fontepargpadro1"/>
  </w:style>
  <w:style w:type="character" w:styleId="RodapChar" w:customStyle="1">
    <w:name w:val="Rodapé Char"/>
    <w:basedOn w:val="Fontepargpadro1"/>
  </w:style>
  <w:style w:type="character" w:styleId="CorpodetextoChar" w:customStyle="1">
    <w:name w:val="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RecuodecorpodetextoChar" w:customStyle="1">
    <w:name w:val="Recuo de 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TextodebaloChar" w:customStyle="1">
    <w:name w:val="Texto de balão Char"/>
    <w:rPr>
      <w:rFonts w:ascii="Segoe UI" w:cs="Segoe UI" w:hAnsi="Segoe UI"/>
      <w:sz w:val="18"/>
      <w:szCs w:val="18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widowControl w:val="0"/>
      <w:spacing w:after="120" w:line="240" w:lineRule="auto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paragraph" w:styleId="Recuodecorpodetexto">
    <w:name w:val="Body Text Indent"/>
    <w:basedOn w:val="Normal"/>
    <w:pPr>
      <w:widowControl w:val="0"/>
      <w:spacing w:after="0" w:line="240" w:lineRule="auto"/>
      <w:ind w:firstLine="1560"/>
      <w:jc w:val="both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Segoe UI" w:cs="Segoe UI" w:hAnsi="Segoe UI"/>
      <w:sz w:val="18"/>
      <w:szCs w:val="18"/>
      <w:lang w:val="x-none"/>
    </w:rPr>
  </w:style>
  <w:style w:type="paragraph" w:styleId="Standard" w:customStyle="1">
    <w:name w:val="Standard"/>
    <w:rsid w:val="005F310B"/>
    <w:pPr>
      <w:widowControl w:val="0"/>
      <w:suppressAutoHyphens w:val="1"/>
      <w:autoSpaceDN w:val="0"/>
      <w:textAlignment w:val="baseline"/>
    </w:pPr>
    <w:rPr>
      <w:rFonts w:ascii="Calibri" w:cs="Tahoma" w:eastAsia="Segoe UI" w:hAnsi="Calibri"/>
      <w:color w:val="000000"/>
      <w:kern w:val="3"/>
      <w:sz w:val="24"/>
      <w:szCs w:val="24"/>
      <w:lang w:bidi="en-US" w:eastAsia="en-US"/>
    </w:rPr>
  </w:style>
  <w:style w:type="table" w:styleId="Tabelacomgrade">
    <w:name w:val="Table Grid"/>
    <w:basedOn w:val="Tabelanormal"/>
    <w:uiPriority w:val="39"/>
    <w:rsid w:val="00491F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uiPriority w:val="99"/>
    <w:unhideWhenUsed w:val="1"/>
    <w:rsid w:val="00164F6D"/>
    <w:rPr>
      <w:color w:val="0563c1"/>
      <w:u w:val="single"/>
    </w:rPr>
  </w:style>
  <w:style w:type="character" w:styleId="MenoPendente">
    <w:name w:val="Unresolved Mention"/>
    <w:uiPriority w:val="99"/>
    <w:semiHidden w:val="1"/>
    <w:unhideWhenUsed w:val="1"/>
    <w:rsid w:val="00164F6D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5A5DB1"/>
    <w:rPr>
      <w:color w:val="96607d" w:themeColor="followedHyperlink"/>
      <w:u w:val="single"/>
    </w:rPr>
  </w:style>
  <w:style w:type="character" w:styleId="TextodoEspaoReservado">
    <w:name w:val="Placeholder Text"/>
    <w:uiPriority w:val="99"/>
    <w:semiHidden w:val="1"/>
    <w:rsid w:val="00BB0E85"/>
    <w:rPr>
      <w:color w:val="666666"/>
    </w:rPr>
  </w:style>
  <w:style w:type="character" w:styleId="Estilo3" w:customStyle="1">
    <w:name w:val="Estilo3"/>
    <w:uiPriority w:val="1"/>
    <w:qFormat w:val="1"/>
    <w:rsid w:val="00BB0E85"/>
    <w:rPr>
      <w:rFonts w:ascii="Arial" w:hAnsi="Arial"/>
      <w:color w:val="000000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yperlink" Target="https://ppgpsa.ifc.edu.br/produtos-tecnico-tecnologicos-ptt/)https://ppgpsa.ifc.edu.br/produto-tecnico-e-tecnologico-ptt/" TargetMode="Externa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SKRMN5vXEUJ55fvHW65cZIPUDA==">CgMxLjA4AHIhMUNBMHA0Q29CbVZIX0YtZkNEYzJTVGdrU2ZsdUh6Wktx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2025-08-28T13:45:00Z</dcterms:created>
  <dc:creator>Raquel Rybandt</dc:creator>
</cp:coreProperties>
</file>