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PLANO DE TRABALHO DO(A) BOLSISTA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jc w:val="center"/>
        <w:rPr>
          <w:rFonts w:ascii="Arial" w:cs="Arial" w:eastAsia="Arial" w:hAnsi="Arial"/>
          <w:b w:val="1"/>
          <w:bCs w:val="1"/>
          <w:smallCaps w:val="0"/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EDITAL DE CHAMADA PÚBLICA FAPESC N.º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43</w:t>
      </w:r>
      <w:r w:rsidDel="00000000" w:rsidR="00000000" w:rsidRPr="00000000">
        <w:rPr>
          <w:b w:val="1"/>
          <w:bCs w:val="1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26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—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PROGRAMA DE FOMENTO A PÓS-GRADUAÇÃO EM INSTITUIÇÕES DE ENSINO SUPERIOR DO ESTADO DE SANTA CATARINA (IES/SC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IDENTIFICAÇÃO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6520"/>
        <w:tblGridChange w:id="0">
          <w:tblGrid>
            <w:gridCol w:w="3119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Bolsista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da Pesquisa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PLANO DE TRABALHO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 do Plano de Trabalho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DAS ETAPAS E METAS</w:t>
      </w:r>
    </w:p>
    <w:p w:rsidR="00000000" w:rsidDel="00000000" w:rsidP="00000000" w:rsidRDefault="00000000" w:rsidRPr="00000000" w14:paraId="00000016">
      <w:pPr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Insira nas tabelas as etapas, metas e entregas associadas, assegurando que o cronograma seja compatível com a duração da bolsa e do projeto. Inclua as informações de forma direta e concisa.</w:t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8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1: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B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2: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3E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3: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51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4: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64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5: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77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6: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A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7: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D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8: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0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9: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3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10: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DIVULGAÇÃO E COMUNICAÇÃO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23" w:firstLine="2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 de divulgações e publicações (científicas ou não) de artigos, livros, resenhas e/ou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papers.*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DOS RESULTADOS FINAIS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Produtos, processos ou serviços esperados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Entregas finais esperadas (ex.: artigos indexados, patentes, políticas públicas, dissertações e teses)*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Estimativa do relatório final das atividades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* As entregas obrigatórias de cada modalidade de bolsa deverão ser planejadas e estar em sinergia com as previsões estabelecidas na Política de Bolsas da FAPESC vigente e com o Edital ao qual o projeto do(a) bolsista está vinculado.</w:t>
      </w:r>
    </w:p>
    <w:p w:rsidR="00000000" w:rsidDel="00000000" w:rsidP="00000000" w:rsidRDefault="00000000" w:rsidRPr="00000000" w14:paraId="000000E4">
      <w:pPr>
        <w:spacing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/>
      </w:pPr>
      <w:r w:rsidDel="00000000" w:rsidR="00000000" w:rsidRPr="00000000">
        <w:rPr>
          <w:rtl w:val="0"/>
        </w:rPr>
        <w:t xml:space="preserve">Florianópolis</w:t>
      </w:r>
      <w:r w:rsidDel="00000000" w:rsidR="00000000" w:rsidRPr="00000000">
        <w:rPr>
          <w:rtl w:val="0"/>
        </w:rPr>
        <w:t xml:space="preserve">–SC, data da assinatura digital.</w:t>
      </w:r>
    </w:p>
    <w:p w:rsidR="00000000" w:rsidDel="00000000" w:rsidP="00000000" w:rsidRDefault="00000000" w:rsidRPr="00000000" w14:paraId="000000E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9"/>
        <w:gridCol w:w="4820"/>
        <w:tblGridChange w:id="0">
          <w:tblGrid>
            <w:gridCol w:w="4819"/>
            <w:gridCol w:w="48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Bolsista</w:t>
            </w:r>
          </w:p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Supervisor(a)/Orientador(a)</w:t>
            </w:r>
          </w:p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Daisy da Silva</w:t>
            </w:r>
          </w:p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Instituição de Ensino</w:t>
            </w:r>
          </w:p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Prof.Dr. Mário Lettieri Teixeira</w:t>
            </w:r>
          </w:p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Coordenador(a) do PPG</w:t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FAPESC</w:t>
            </w:r>
          </w:p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851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Apto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rPr>
        <w:color w:val="000000"/>
      </w:rPr>
    </w:pPr>
    <w:r w:rsidDel="00000000" w:rsidR="00000000" w:rsidRPr="00000000">
      <w:rPr>
        <w:rFonts w:ascii="Quattrocento Sans" w:cs="Quattrocento Sans" w:eastAsia="Quattrocento Sans" w:hAnsi="Quattrocento Sans"/>
        <w:color w:val="000000"/>
        <w:sz w:val="18"/>
        <w:szCs w:val="18"/>
      </w:rPr>
      <w:pict>
        <v:shape id="WordPictureWatermark1" style="position:absolute;width:620.0pt;height:877.0pt;rotation:0;z-index:-503316481;mso-position-horizontal-relative:margin;mso-position-horizontal:absolute;margin-left:-96.6pt;mso-position-vertical-relative:margin;mso-position-vertical:absolute;margin-top:-92.9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Fonts w:ascii="Quattrocento Sans" w:cs="Quattrocento Sans" w:eastAsia="Quattrocento Sans" w:hAnsi="Quattrocento Sans"/>
        <w:color w:val="000000"/>
        <w:sz w:val="18"/>
        <w:szCs w:val="18"/>
        <w:highlight w:val="white"/>
        <w:rtl w:val="0"/>
      </w:rPr>
      <w:t xml:space="preserve">                                                       </w:t>
    </w:r>
    <w:r w:rsidDel="00000000" w:rsidR="00000000" w:rsidRPr="00000000">
      <w:rPr>
        <w:rFonts w:ascii="Aptos" w:cs="Aptos" w:eastAsia="Aptos" w:hAnsi="Aptos"/>
        <w:color w:val="000000"/>
        <w:highlight w:val="white"/>
        <w:rtl w:val="0"/>
      </w:rPr>
      <w:br w:type="textWrapping"/>
      <w:br w:type="textWrapping"/>
      <w:br w:type="textWrapping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bCs w:val="1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fase">
    <w:name w:val="Emphasis"/>
    <w:basedOn w:val="Fontepargpadro"/>
    <w:uiPriority w:val="20"/>
    <w:qFormat w:val="1"/>
    <w:rsid w:val="001756DF"/>
    <w:rPr>
      <w:i w:val="1"/>
      <w:iCs w:val="1"/>
      <w:color w:val="000000" w:themeColor="text1"/>
    </w:rPr>
  </w:style>
  <w:style w:type="character" w:styleId="Ttulo1Char" w:customStyle="1">
    <w:name w:val="Título 1 Char"/>
    <w:basedOn w:val="Fontepargpadro"/>
    <w:link w:val="Ttulo1"/>
    <w:uiPriority w:val="9"/>
    <w:rsid w:val="001756DF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1756DF"/>
    <w:pPr>
      <w:spacing w:after="80" w:before="32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1756DF"/>
    <w:pPr>
      <w:spacing w:before="160"/>
      <w:ind w:left="720" w:right="720"/>
      <w:jc w:val="center"/>
    </w:pPr>
    <w:rPr>
      <w:i w:val="1"/>
      <w:iCs w:val="1"/>
      <w:color w:val="7b7b7b" w:themeColor="accent3" w:themeShade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1756DF"/>
    <w:rPr>
      <w:i w:val="1"/>
      <w:iCs w:val="1"/>
      <w:color w:val="7b7b7b" w:themeColor="accent3" w:themeShade="0000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4022F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 w:val="1"/>
    <w:rsid w:val="004022F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rsid w:val="004022F1"/>
  </w:style>
  <w:style w:type="character" w:styleId="TextodoEspaoReservado">
    <w:name w:val="Placeholder Text"/>
    <w:basedOn w:val="Fontepargpadro"/>
    <w:uiPriority w:val="99"/>
    <w:semiHidden w:val="1"/>
    <w:rsid w:val="0012024D"/>
    <w:rPr>
      <w:color w:val="666666"/>
    </w:rPr>
  </w:style>
  <w:style w:type="character" w:styleId="wacimagecontainer" w:customStyle="1">
    <w:name w:val="wacimagecontainer"/>
    <w:basedOn w:val="Fontepargpadro"/>
    <w:rsid w:val="00AB5B79"/>
  </w:style>
  <w:style w:type="character" w:styleId="normaltextrun" w:customStyle="1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 w:val="1"/>
    <w:rsid w:val="00145D23"/>
    <w:pPr>
      <w:ind w:left="720"/>
      <w:contextualSpacing w:val="1"/>
    </w:pPr>
  </w:style>
  <w:style w:type="character" w:styleId="Estilo1" w:customStyle="1">
    <w:name w:val="Estilo1"/>
    <w:basedOn w:val="Fontepargpadro"/>
    <w:uiPriority w:val="1"/>
    <w:rsid w:val="00872B1B"/>
    <w:rPr>
      <w:rFonts w:ascii="Arial" w:hAnsi="Arial"/>
      <w:b w:val="1"/>
      <w:sz w:val="22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Estilo2" w:customStyle="1">
    <w:name w:val="Estilo2"/>
    <w:basedOn w:val="Fontepargpadro"/>
    <w:uiPriority w:val="1"/>
    <w:qFormat w:val="1"/>
    <w:rsid w:val="00333C5C"/>
    <w:rPr>
      <w:rFonts w:ascii="Arial" w:hAnsi="Arial"/>
      <w:b w:val="1"/>
      <w:caps w:val="1"/>
      <w:smallCaps w:val="0"/>
      <w:sz w:val="22"/>
    </w:rPr>
  </w:style>
  <w:style w:type="character" w:styleId="Estilo3" w:customStyle="1">
    <w:name w:val="Estilo3"/>
    <w:basedOn w:val="Fontepargpadro"/>
    <w:uiPriority w:val="1"/>
    <w:qFormat w:val="1"/>
    <w:rsid w:val="009A75EB"/>
    <w:rPr>
      <w:rFonts w:ascii="Arial" w:hAnsi="Arial"/>
      <w:color w:val="000000" w:themeColor="text1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1qKb4hRi86S2e7IWQeXfs3LmCA==">CgMxLjA4AHIhMWNiaXNycFlCVEs1b1IxWUliM0c5VXF2TWNxbko2d2pW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2026-08-14T03:06:00Z</dcterms:created>
  <dc:creator>Fernanda Antoniolli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